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Layout w:type="fixed"/>
      </w:tblPr>
      <w:tblGrid>
        <w:gridCol w:w="10173"/>
        <w:gridCol w:w="5244"/>
      </w:tblGrid>
      <w:tr>
        <w:tc>
          <w:tcPr>
            <w:tcW w:type="dxa" w:w="10173"/>
          </w:tcPr>
          <w:p w14:paraId="05000000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type="dxa" w:w="5244"/>
          </w:tcPr>
          <w:p w14:paraId="0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УТВЕРЖДАЮ</w:t>
            </w:r>
          </w:p>
          <w:p w14:paraId="07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sz w:val="28"/>
              </w:rPr>
              <w:t>Глава муниципального образования</w:t>
            </w:r>
          </w:p>
          <w:p w14:paraId="08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0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_______________</w:t>
            </w:r>
            <w:r>
              <w:rPr>
                <w:sz w:val="28"/>
              </w:rPr>
              <w:t>А.Ю.Чеверев</w:t>
            </w:r>
          </w:p>
          <w:p w14:paraId="0A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«____</w:t>
            </w:r>
            <w:r>
              <w:rPr>
                <w:sz w:val="28"/>
              </w:rPr>
              <w:t>_»  _</w:t>
            </w:r>
            <w:r>
              <w:rPr>
                <w:sz w:val="28"/>
              </w:rPr>
              <w:t>______________</w:t>
            </w:r>
            <w:r>
              <w:rPr>
                <w:sz w:val="28"/>
              </w:rPr>
              <w:t>_  2026</w:t>
            </w:r>
            <w:r>
              <w:rPr>
                <w:sz w:val="28"/>
              </w:rPr>
              <w:t xml:space="preserve"> г.</w:t>
            </w:r>
          </w:p>
          <w:p w14:paraId="0B000000">
            <w:pPr>
              <w:rPr>
                <w:sz w:val="28"/>
              </w:rPr>
            </w:pPr>
          </w:p>
        </w:tc>
      </w:tr>
    </w:tbl>
    <w:p w14:paraId="0C000000">
      <w:pPr>
        <w:ind/>
        <w:jc w:val="center"/>
        <w:rPr>
          <w:b w:val="1"/>
          <w:sz w:val="28"/>
        </w:rPr>
      </w:pPr>
    </w:p>
    <w:p w14:paraId="0D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ПЛАН </w:t>
      </w:r>
    </w:p>
    <w:p w14:paraId="0E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основных мероприятий администрации муниципального образования Северский район </w:t>
      </w:r>
    </w:p>
    <w:p w14:paraId="0F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со 2 по 8 марта 2026 года</w:t>
      </w:r>
    </w:p>
    <w:p w14:paraId="10000000">
      <w:pPr>
        <w:ind/>
        <w:jc w:val="center"/>
        <w:rPr>
          <w:sz w:val="28"/>
        </w:rPr>
      </w:pPr>
    </w:p>
    <w:tbl>
      <w:tblPr>
        <w:tblStyle w:val="Style_3"/>
        <w:tblW w:type="auto" w:w="0"/>
        <w:tblInd w:type="dxa" w:w="-34"/>
        <w:tblBorders>
          <w:top w:color="000000" w:sz="4" w:val="single"/>
          <w:left w:color="000000" w:sz="4" w:val="single"/>
          <w:bottom w:sz="4" w:val="nil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796"/>
        <w:gridCol w:w="76"/>
        <w:gridCol w:w="5954"/>
        <w:gridCol w:w="2976"/>
        <w:gridCol w:w="2127"/>
        <w:gridCol w:w="75"/>
        <w:gridCol w:w="19"/>
        <w:gridCol w:w="2315"/>
      </w:tblGrid>
      <w:tr>
        <w:tc>
          <w:tcPr>
            <w:tcW w:type="dxa" w:w="179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1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ДАТА, ВРЕМЯ</w:t>
            </w:r>
          </w:p>
        </w:tc>
        <w:tc>
          <w:tcPr>
            <w:tcW w:type="dxa" w:w="6030"/>
            <w:gridSpan w:val="2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2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МЕРОПРИЯТИЯ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3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 ПРОВЕДЕНИЯ</w:t>
            </w:r>
          </w:p>
        </w:tc>
        <w:tc>
          <w:tcPr>
            <w:tcW w:type="dxa" w:w="212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4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ФАМИЛИЯ РУКОВОДИТЕЛЯ</w:t>
            </w:r>
          </w:p>
        </w:tc>
        <w:tc>
          <w:tcPr>
            <w:tcW w:type="dxa" w:w="2409"/>
            <w:gridSpan w:val="3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vAlign w:val="center"/>
          </w:tcPr>
          <w:p w14:paraId="15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ОТВЕТСТВЕННЫЙ </w:t>
            </w:r>
          </w:p>
          <w:p w14:paraId="16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ЗА ПОДГОТОВКУ</w:t>
            </w:r>
          </w:p>
          <w:p w14:paraId="17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И ПРОВЕДЕНИЕ </w:t>
            </w: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19000000">
            <w:pPr>
              <w:tabs>
                <w:tab w:leader="none" w:pos="4320" w:val="left"/>
                <w:tab w:leader="none" w:pos="6511" w:val="center"/>
              </w:tabs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>2 марта 2026 года (понедельник)</w:t>
            </w:r>
          </w:p>
          <w:p w14:paraId="1A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>День  наставника</w:t>
            </w:r>
            <w:r>
              <w:rPr>
                <w:b w:val="1"/>
                <w:i w:val="1"/>
                <w:color w:themeColor="text1" w:val="000000"/>
                <w:sz w:val="28"/>
              </w:rPr>
              <w:t xml:space="preserve">. День создания добровольных народных дружин по охране общественного порядка. </w:t>
            </w:r>
          </w:p>
          <w:p w14:paraId="1B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 xml:space="preserve">День учреждения ордена «За заслуги перед Отечеством». </w:t>
            </w:r>
          </w:p>
          <w:p w14:paraId="1C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1E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>(02-08.03.2026)</w:t>
            </w:r>
          </w:p>
          <w:p w14:paraId="1F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 </w:t>
            </w:r>
          </w:p>
          <w:p w14:paraId="21000000">
            <w:pPr>
              <w:ind/>
              <w:jc w:val="both"/>
              <w:rPr>
                <w:color w:themeColor="text1" w:val="000000"/>
                <w:sz w:val="28"/>
              </w:rPr>
            </w:pPr>
          </w:p>
          <w:p w14:paraId="22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Львовское,</w:t>
            </w:r>
          </w:p>
          <w:p w14:paraId="2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Михайловское,</w:t>
            </w:r>
          </w:p>
          <w:p w14:paraId="2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Северское,</w:t>
            </w:r>
          </w:p>
          <w:p w14:paraId="2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Смоленское, </w:t>
            </w:r>
          </w:p>
          <w:p w14:paraId="2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Новодмитриевское</w:t>
            </w:r>
            <w:r>
              <w:rPr>
                <w:color w:themeColor="text1" w:val="000000"/>
                <w:sz w:val="28"/>
              </w:rPr>
              <w:t xml:space="preserve"> поселения</w:t>
            </w:r>
          </w:p>
          <w:p w14:paraId="2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</w:t>
            </w: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Наталенко В.С.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2C000000">
            <w:pPr>
              <w:rPr>
                <w:color w:themeColor="text1" w:val="000000"/>
                <w:sz w:val="28"/>
              </w:rPr>
            </w:pPr>
            <w:r>
              <w:rPr>
                <w:i w:val="1"/>
                <w:color w:themeColor="text1" w:val="000000"/>
                <w:sz w:val="24"/>
              </w:rPr>
              <w:t>(02-08.03.2026)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</w:t>
            </w:r>
            <w:r>
              <w:rPr>
                <w:color w:themeColor="text1" w:val="000000"/>
                <w:sz w:val="28"/>
              </w:rPr>
              <w:t xml:space="preserve">выездные обследования) по муниципальному жилищному контролю </w:t>
            </w:r>
          </w:p>
          <w:p w14:paraId="2E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 xml:space="preserve">территория </w:t>
            </w:r>
          </w:p>
          <w:p w14:paraId="30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 xml:space="preserve">Краснодарского края, </w:t>
            </w:r>
          </w:p>
          <w:p w14:paraId="31000000">
            <w:pPr>
              <w:ind/>
              <w:jc w:val="center"/>
              <w:rPr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 xml:space="preserve">где имеется жилищный фонд, состоящий в </w:t>
            </w:r>
            <w:r>
              <w:rPr>
                <w:i w:val="1"/>
                <w:color w:themeColor="text1" w:val="000000"/>
                <w:sz w:val="24"/>
              </w:rPr>
              <w:t>муниципальной собственности</w:t>
            </w:r>
            <w:r>
              <w:rPr>
                <w:color w:themeColor="text1" w:val="000000"/>
                <w:sz w:val="24"/>
              </w:rPr>
              <w:t xml:space="preserve"> </w:t>
            </w:r>
          </w:p>
          <w:p w14:paraId="32000000">
            <w:pPr>
              <w:ind/>
              <w:jc w:val="center"/>
              <w:rPr>
                <w:color w:themeColor="text1" w:val="000000"/>
                <w:sz w:val="24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Наталенко В.С.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36000000">
            <w:pPr>
              <w:rPr>
                <w:color w:themeColor="text1" w:val="000000"/>
                <w:sz w:val="28"/>
              </w:rPr>
            </w:pPr>
            <w:r>
              <w:rPr>
                <w:i w:val="1"/>
                <w:color w:themeColor="text1" w:val="000000"/>
                <w:sz w:val="24"/>
              </w:rPr>
              <w:t>(02-08.03.2026)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38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Северское сельское поселение</w:t>
            </w:r>
          </w:p>
          <w:p w14:paraId="3A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3B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3C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3D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3E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3F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Наталенко В.С.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43000000">
            <w:pPr>
              <w:rPr>
                <w:color w:themeColor="text1" w:val="000000"/>
                <w:sz w:val="28"/>
              </w:rPr>
            </w:pPr>
            <w:r>
              <w:rPr>
                <w:i w:val="1"/>
                <w:color w:themeColor="text1" w:val="000000"/>
                <w:sz w:val="24"/>
              </w:rPr>
              <w:t>(02-08.03.2026)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 </w:t>
            </w:r>
          </w:p>
          <w:p w14:paraId="45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Ильское</w:t>
            </w:r>
            <w:r>
              <w:rPr>
                <w:color w:themeColor="text1" w:val="000000"/>
                <w:sz w:val="28"/>
              </w:rPr>
              <w:t>,</w:t>
            </w:r>
          </w:p>
          <w:p w14:paraId="4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Черноморское,</w:t>
            </w:r>
          </w:p>
          <w:p w14:paraId="4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Северское,</w:t>
            </w:r>
          </w:p>
          <w:p w14:paraId="4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Григорьевское  </w:t>
            </w:r>
          </w:p>
          <w:p w14:paraId="4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поселения </w:t>
            </w:r>
          </w:p>
          <w:p w14:paraId="4B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4C00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4D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Наталенко В.С.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10.00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Повторный  выезд</w:t>
            </w:r>
            <w:r>
              <w:rPr>
                <w:color w:themeColor="text1" w:val="000000"/>
                <w:sz w:val="28"/>
              </w:rPr>
              <w:t xml:space="preserve">  </w:t>
            </w:r>
            <w:r>
              <w:rPr>
                <w:color w:themeColor="text1" w:val="000000"/>
                <w:sz w:val="28"/>
              </w:rPr>
              <w:t>рабочей  группы</w:t>
            </w:r>
            <w:r>
              <w:rPr>
                <w:color w:themeColor="text1" w:val="000000"/>
                <w:sz w:val="28"/>
              </w:rPr>
              <w:t xml:space="preserve">  в </w:t>
            </w:r>
            <w:r>
              <w:rPr>
                <w:color w:themeColor="text1" w:val="000000"/>
                <w:sz w:val="28"/>
              </w:rPr>
              <w:t>рамках  поступившего</w:t>
            </w:r>
            <w:r>
              <w:rPr>
                <w:color w:themeColor="text1" w:val="000000"/>
                <w:sz w:val="28"/>
              </w:rPr>
              <w:t xml:space="preserve">  </w:t>
            </w:r>
            <w:r>
              <w:rPr>
                <w:color w:themeColor="text1" w:val="000000"/>
                <w:sz w:val="28"/>
              </w:rPr>
              <w:t>обращения  Стариковой</w:t>
            </w:r>
            <w:r>
              <w:rPr>
                <w:color w:themeColor="text1" w:val="000000"/>
                <w:sz w:val="28"/>
              </w:rPr>
              <w:t xml:space="preserve">  Н.Б. по вопросу </w:t>
            </w:r>
            <w:r>
              <w:rPr>
                <w:color w:themeColor="text1" w:val="000000"/>
                <w:sz w:val="28"/>
              </w:rPr>
              <w:t>затопления  жилого</w:t>
            </w:r>
            <w:r>
              <w:rPr>
                <w:color w:themeColor="text1" w:val="000000"/>
                <w:sz w:val="28"/>
              </w:rPr>
              <w:t xml:space="preserve"> </w:t>
            </w:r>
            <w:r>
              <w:rPr>
                <w:color w:themeColor="text1" w:val="000000"/>
                <w:sz w:val="28"/>
              </w:rPr>
              <w:t>помещения,  предоставленного</w:t>
            </w:r>
            <w:r>
              <w:rPr>
                <w:color w:themeColor="text1" w:val="000000"/>
                <w:sz w:val="28"/>
              </w:rPr>
              <w:t xml:space="preserve">  из жилищного фонда муниципального </w:t>
            </w:r>
            <w:r>
              <w:rPr>
                <w:color w:themeColor="text1" w:val="000000"/>
                <w:sz w:val="28"/>
              </w:rPr>
              <w:t>образования  детям</w:t>
            </w:r>
            <w:r>
              <w:rPr>
                <w:color w:themeColor="text1" w:val="000000"/>
                <w:sz w:val="28"/>
              </w:rPr>
              <w:t xml:space="preserve">-сиротам </w:t>
            </w:r>
          </w:p>
          <w:p w14:paraId="52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</w:t>
            </w:r>
            <w:r>
              <w:rPr>
                <w:color w:themeColor="text1" w:val="000000"/>
                <w:sz w:val="28"/>
              </w:rPr>
              <w:t>Ильский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5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Первомайская, 119 кв.189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10.00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Рабочее совещание администрации муниципального образования Северский район 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5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5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зал заседаний</w:t>
            </w:r>
          </w:p>
          <w:p w14:paraId="5C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Савицкий О.Г. </w:t>
            </w:r>
          </w:p>
          <w:p w14:paraId="5E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Поляшенко</w:t>
            </w:r>
            <w:r>
              <w:rPr>
                <w:color w:themeColor="text1" w:val="000000"/>
                <w:sz w:val="28"/>
              </w:rPr>
              <w:t xml:space="preserve"> Е.А. </w:t>
            </w: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</w:p>
          <w:p w14:paraId="6100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>3 марта 2026 года (вторник)</w:t>
            </w:r>
          </w:p>
          <w:p w14:paraId="62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>Всемирный день дикой природы. Памятная дата военной истории России.</w:t>
            </w:r>
          </w:p>
          <w:p w14:paraId="63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 xml:space="preserve">День создания региональной службы специального назначения УФСБ по Краснодарскому краю. </w:t>
            </w:r>
          </w:p>
          <w:p w14:paraId="64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 xml:space="preserve"> Международный день охраны здоровья уха и слуха.</w:t>
            </w:r>
          </w:p>
          <w:p w14:paraId="6500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ind w:right="113"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Проверка  готовности</w:t>
            </w:r>
            <w:r>
              <w:rPr>
                <w:color w:themeColor="text1" w:val="000000"/>
                <w:sz w:val="28"/>
              </w:rPr>
              <w:t xml:space="preserve">  </w:t>
            </w:r>
            <w:r>
              <w:rPr>
                <w:color w:themeColor="text1" w:val="000000"/>
                <w:sz w:val="28"/>
              </w:rPr>
              <w:t>органов  управления</w:t>
            </w:r>
            <w:r>
              <w:rPr>
                <w:color w:themeColor="text1" w:val="000000"/>
                <w:sz w:val="28"/>
              </w:rPr>
              <w:t xml:space="preserve">, сил </w:t>
            </w:r>
            <w:r>
              <w:rPr>
                <w:color w:themeColor="text1" w:val="000000"/>
                <w:sz w:val="28"/>
              </w:rPr>
              <w:t>и  средств</w:t>
            </w:r>
            <w:r>
              <w:rPr>
                <w:color w:themeColor="text1" w:val="000000"/>
                <w:sz w:val="28"/>
              </w:rPr>
              <w:t xml:space="preserve">   функциональных и </w:t>
            </w:r>
            <w:r>
              <w:rPr>
                <w:color w:themeColor="text1" w:val="000000"/>
                <w:sz w:val="28"/>
              </w:rPr>
              <w:t>территориальной  подсистемы</w:t>
            </w:r>
            <w:r>
              <w:rPr>
                <w:color w:themeColor="text1" w:val="000000"/>
                <w:sz w:val="28"/>
              </w:rPr>
              <w:t xml:space="preserve"> единой </w:t>
            </w:r>
            <w:r>
              <w:rPr>
                <w:color w:themeColor="text1" w:val="000000"/>
                <w:sz w:val="28"/>
              </w:rPr>
              <w:t>государственной  системы</w:t>
            </w:r>
            <w:r>
              <w:rPr>
                <w:color w:themeColor="text1" w:val="000000"/>
                <w:sz w:val="28"/>
              </w:rPr>
              <w:t xml:space="preserve">  </w:t>
            </w:r>
            <w:r>
              <w:rPr>
                <w:color w:themeColor="text1" w:val="000000"/>
                <w:sz w:val="28"/>
              </w:rPr>
              <w:t>предупреждения  и</w:t>
            </w:r>
            <w:r>
              <w:rPr>
                <w:color w:themeColor="text1" w:val="000000"/>
                <w:sz w:val="28"/>
              </w:rPr>
              <w:t xml:space="preserve"> ликвидации ЧС Северского района к действиям по предназначению в паводкоопасный период 2026 года </w:t>
            </w:r>
          </w:p>
          <w:p w14:paraId="68000000">
            <w:pPr>
              <w:ind w:right="113"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</w:t>
            </w:r>
            <w:r>
              <w:rPr>
                <w:color w:themeColor="text1" w:val="000000"/>
                <w:sz w:val="28"/>
              </w:rPr>
              <w:t>ца</w:t>
            </w:r>
            <w:r>
              <w:rPr>
                <w:color w:themeColor="text1" w:val="000000"/>
                <w:sz w:val="28"/>
              </w:rPr>
              <w:t xml:space="preserve">  Северская</w:t>
            </w:r>
            <w:r>
              <w:rPr>
                <w:color w:themeColor="text1" w:val="000000"/>
                <w:sz w:val="28"/>
              </w:rPr>
              <w:t xml:space="preserve">  </w:t>
            </w:r>
          </w:p>
          <w:p w14:paraId="6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 Фрунзе, 57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Химченко А.В.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Рябченко Р.С.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6E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>(03-08.03.2026)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ind w:right="113"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Участие в Первенстве Краснодарского края по волейболу среди юношей до 18 лет (предварительные соревнования)</w:t>
            </w:r>
          </w:p>
          <w:p w14:paraId="70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</w:t>
            </w:r>
            <w:r>
              <w:rPr>
                <w:color w:themeColor="text1" w:val="000000"/>
                <w:sz w:val="28"/>
              </w:rPr>
              <w:t>Ильский</w:t>
            </w:r>
            <w:r>
              <w:rPr>
                <w:color w:themeColor="text1" w:val="000000"/>
                <w:sz w:val="28"/>
              </w:rPr>
              <w:br/>
            </w:r>
            <w:r>
              <w:rPr>
                <w:color w:themeColor="text1" w:val="000000"/>
                <w:sz w:val="28"/>
              </w:rPr>
              <w:t>ул. Беличенко, 15а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10.00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Выезд с </w:t>
            </w:r>
            <w:r>
              <w:rPr>
                <w:color w:themeColor="text1" w:val="000000"/>
                <w:sz w:val="28"/>
              </w:rPr>
              <w:t>целью  осмотра</w:t>
            </w:r>
            <w:r>
              <w:rPr>
                <w:color w:themeColor="text1" w:val="000000"/>
                <w:sz w:val="28"/>
              </w:rPr>
              <w:t xml:space="preserve">  жилого </w:t>
            </w:r>
            <w:r>
              <w:rPr>
                <w:color w:themeColor="text1" w:val="000000"/>
                <w:sz w:val="28"/>
              </w:rPr>
              <w:t>помещения,  предоставленного</w:t>
            </w:r>
            <w:r>
              <w:rPr>
                <w:color w:themeColor="text1" w:val="000000"/>
                <w:sz w:val="28"/>
              </w:rPr>
              <w:t xml:space="preserve"> по </w:t>
            </w:r>
            <w:r>
              <w:rPr>
                <w:color w:themeColor="text1" w:val="000000"/>
                <w:sz w:val="28"/>
              </w:rPr>
              <w:t>договору  социального</w:t>
            </w:r>
            <w:r>
              <w:rPr>
                <w:color w:themeColor="text1" w:val="000000"/>
                <w:sz w:val="28"/>
              </w:rPr>
              <w:t xml:space="preserve"> найма Алексееву М.П. </w:t>
            </w:r>
          </w:p>
          <w:p w14:paraId="76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 </w:t>
            </w:r>
          </w:p>
          <w:p w14:paraId="7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Ткачева, 2 кв. 10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Радьков С.Н.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11.00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Участие в </w:t>
            </w:r>
            <w:r>
              <w:rPr>
                <w:color w:themeColor="text1" w:val="000000"/>
                <w:sz w:val="28"/>
              </w:rPr>
              <w:t>краевом  совещании</w:t>
            </w:r>
            <w:r>
              <w:rPr>
                <w:color w:themeColor="text1" w:val="000000"/>
                <w:sz w:val="28"/>
              </w:rPr>
              <w:t xml:space="preserve">  на тему «О </w:t>
            </w:r>
            <w:r>
              <w:rPr>
                <w:color w:themeColor="text1" w:val="000000"/>
                <w:sz w:val="28"/>
              </w:rPr>
              <w:t>ходе  подготовки</w:t>
            </w:r>
            <w:r>
              <w:rPr>
                <w:color w:themeColor="text1" w:val="000000"/>
                <w:sz w:val="28"/>
              </w:rPr>
              <w:t xml:space="preserve"> техники к </w:t>
            </w:r>
            <w:r>
              <w:rPr>
                <w:color w:themeColor="text1" w:val="000000"/>
                <w:sz w:val="28"/>
              </w:rPr>
              <w:t>весенне</w:t>
            </w:r>
            <w:r>
              <w:rPr>
                <w:color w:themeColor="text1" w:val="000000"/>
                <w:sz w:val="28"/>
              </w:rPr>
              <w:t xml:space="preserve"> полевым работам в 2026 году в хозяйствах АПК Краснодарского края»</w:t>
            </w:r>
          </w:p>
          <w:p w14:paraId="7D000000">
            <w:pPr>
              <w:ind/>
              <w:jc w:val="both"/>
              <w:rPr>
                <w:color w:themeColor="text1" w:val="000000"/>
                <w:sz w:val="28"/>
              </w:rPr>
            </w:pPr>
          </w:p>
          <w:p w14:paraId="7E000000">
            <w:pPr>
              <w:ind/>
              <w:jc w:val="both"/>
              <w:rPr>
                <w:color w:themeColor="text1" w:val="000000"/>
                <w:sz w:val="28"/>
              </w:rPr>
            </w:pPr>
          </w:p>
          <w:p w14:paraId="7F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г. Усть-Лабинск </w:t>
            </w:r>
          </w:p>
          <w:p w14:paraId="8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ул. Белорусская, 1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Леуцкая</w:t>
            </w:r>
            <w:r>
              <w:rPr>
                <w:color w:themeColor="text1" w:val="000000"/>
                <w:sz w:val="28"/>
              </w:rPr>
              <w:t xml:space="preserve"> К.В.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17.00</w:t>
            </w:r>
          </w:p>
          <w:p w14:paraId="85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Открытая  сессия</w:t>
            </w:r>
            <w:r>
              <w:rPr>
                <w:color w:themeColor="text1" w:val="000000"/>
                <w:sz w:val="28"/>
              </w:rPr>
              <w:t xml:space="preserve">  Совета Афипского городского поселения 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пгт Афипский </w:t>
            </w:r>
          </w:p>
          <w:p w14:paraId="8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ул.Победы</w:t>
            </w:r>
            <w:r>
              <w:rPr>
                <w:color w:themeColor="text1" w:val="000000"/>
                <w:sz w:val="28"/>
              </w:rPr>
              <w:t xml:space="preserve">, 2, ДК 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Савицкий О.Г.</w:t>
            </w:r>
          </w:p>
          <w:p w14:paraId="8A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Поляшенко</w:t>
            </w:r>
            <w:r>
              <w:rPr>
                <w:color w:themeColor="text1" w:val="000000"/>
                <w:sz w:val="28"/>
              </w:rPr>
              <w:t xml:space="preserve"> Е.А.</w:t>
            </w:r>
          </w:p>
          <w:p w14:paraId="8C000000">
            <w:pPr>
              <w:rPr>
                <w:color w:themeColor="text1" w:val="000000"/>
                <w:sz w:val="28"/>
              </w:rPr>
            </w:pP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ind/>
              <w:jc w:val="center"/>
              <w:rPr>
                <w:b w:val="1"/>
                <w:color w:themeColor="text1" w:val="000000"/>
                <w:sz w:val="22"/>
              </w:rPr>
            </w:pPr>
          </w:p>
          <w:p w14:paraId="8E00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 xml:space="preserve">4 марта 2026 года (среда)  </w:t>
            </w:r>
          </w:p>
          <w:p w14:paraId="8F000000">
            <w:pPr>
              <w:ind/>
              <w:jc w:val="center"/>
              <w:rPr>
                <w:b w:val="1"/>
                <w:i w:val="1"/>
                <w:color w:themeColor="text1" w:val="000000"/>
                <w:sz w:val="22"/>
              </w:rPr>
            </w:pP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91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>(04-06.03.2026)</w:t>
            </w:r>
          </w:p>
          <w:p w14:paraId="92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Участие в Первенстве Краснодарского края по самбо среди юношей 2012 - 2014 г.р.</w:t>
            </w:r>
          </w:p>
          <w:p w14:paraId="94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г. Армавир</w:t>
            </w:r>
          </w:p>
          <w:p w14:paraId="9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Лунина, 9</w:t>
            </w:r>
          </w:p>
          <w:p w14:paraId="97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Клименко С.В.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9B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Прием граждан по личным вопросам</w:t>
            </w:r>
            <w:r>
              <w:rPr>
                <w:color w:themeColor="text1" w:val="000000"/>
                <w:sz w:val="28"/>
              </w:rPr>
              <w:t xml:space="preserve"> главой муниципального образования Северский </w:t>
            </w:r>
            <w:r>
              <w:rPr>
                <w:color w:themeColor="text1" w:val="000000"/>
                <w:sz w:val="28"/>
              </w:rPr>
              <w:t xml:space="preserve">район  </w:t>
            </w:r>
            <w:r>
              <w:rPr>
                <w:color w:themeColor="text1" w:val="000000"/>
                <w:sz w:val="28"/>
              </w:rPr>
              <w:t>А.Ю.Чеверевым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9D000000">
            <w:pPr>
              <w:ind/>
              <w:jc w:val="center"/>
              <w:rPr>
                <w:color w:themeColor="text1" w:val="000000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9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A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кабинет № 5 </w:t>
            </w:r>
          </w:p>
          <w:p w14:paraId="A1000000">
            <w:pPr>
              <w:ind/>
              <w:jc w:val="center"/>
              <w:rPr>
                <w:color w:themeColor="text1" w:val="000000"/>
                <w:sz w:val="22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Савицкий О.Г.</w:t>
            </w:r>
          </w:p>
          <w:p w14:paraId="A3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A6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Е.А.Алышевым</w:t>
            </w:r>
          </w:p>
          <w:p w14:paraId="A8000000">
            <w:pPr>
              <w:rPr>
                <w:color w:themeColor="text1" w:val="000000"/>
                <w:sz w:val="20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A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A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 5</w:t>
            </w:r>
          </w:p>
          <w:p w14:paraId="AC000000">
            <w:pPr>
              <w:rPr>
                <w:color w:themeColor="text1" w:val="000000"/>
                <w:sz w:val="22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Алышев</w:t>
            </w:r>
            <w:r>
              <w:rPr>
                <w:color w:themeColor="text1" w:val="000000"/>
                <w:sz w:val="28"/>
              </w:rPr>
              <w:t xml:space="preserve"> Е.А.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Наталенко Н.А. </w:t>
            </w:r>
          </w:p>
        </w:tc>
      </w:tr>
      <w:tr>
        <w:tc>
          <w:tcPr>
            <w:tcW w:type="dxa" w:w="1872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10.00</w:t>
            </w:r>
          </w:p>
        </w:tc>
        <w:tc>
          <w:tcPr>
            <w:tcW w:type="dxa" w:w="595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Планерное заседание в рамках проведения форума «Овощеводы России» на тему «</w:t>
            </w:r>
            <w:r>
              <w:rPr>
                <w:color w:themeColor="text1" w:val="000000"/>
                <w:sz w:val="28"/>
              </w:rPr>
              <w:t>Государственная  поддержка</w:t>
            </w:r>
            <w:r>
              <w:rPr>
                <w:color w:themeColor="text1" w:val="000000"/>
                <w:sz w:val="28"/>
              </w:rPr>
              <w:t xml:space="preserve">  овощеводства в 2026 году»</w:t>
            </w:r>
          </w:p>
          <w:p w14:paraId="B1000000">
            <w:pPr>
              <w:ind/>
              <w:jc w:val="both"/>
              <w:rPr>
                <w:color w:themeColor="text1" w:val="000000"/>
                <w:sz w:val="22"/>
              </w:rPr>
            </w:pPr>
          </w:p>
        </w:tc>
        <w:tc>
          <w:tcPr>
            <w:tcW w:type="dxa" w:w="2976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Динской  район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B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</w:t>
            </w: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</w:t>
            </w:r>
            <w:r>
              <w:rPr>
                <w:color w:themeColor="text1" w:val="000000"/>
                <w:sz w:val="28"/>
              </w:rPr>
              <w:t>Пластуновская  "</w:t>
            </w:r>
            <w:r>
              <w:rPr>
                <w:color w:themeColor="text1" w:val="000000"/>
                <w:sz w:val="28"/>
              </w:rPr>
              <w:t xml:space="preserve">Усадьба Фамилия" </w:t>
            </w:r>
          </w:p>
        </w:tc>
        <w:tc>
          <w:tcPr>
            <w:tcW w:type="dxa" w:w="2221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Леуцкая</w:t>
            </w:r>
            <w:r>
              <w:rPr>
                <w:color w:themeColor="text1" w:val="000000"/>
                <w:sz w:val="28"/>
              </w:rPr>
              <w:t xml:space="preserve"> К.В. </w:t>
            </w:r>
          </w:p>
        </w:tc>
        <w:tc>
          <w:tcPr>
            <w:tcW w:type="dxa" w:w="231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543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11.00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Ежегодный форум «Женский бизнес. Территория успешной жизни» </w:t>
            </w:r>
          </w:p>
          <w:p w14:paraId="B8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B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61, ДК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Леуцкая</w:t>
            </w:r>
            <w:r>
              <w:rPr>
                <w:color w:themeColor="text1" w:val="000000"/>
                <w:sz w:val="28"/>
              </w:rPr>
              <w:t xml:space="preserve"> К.В. </w:t>
            </w:r>
          </w:p>
          <w:p w14:paraId="BC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Журавель О.М. </w:t>
            </w:r>
          </w:p>
          <w:p w14:paraId="B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Куралесина</w:t>
            </w:r>
            <w:r>
              <w:rPr>
                <w:color w:themeColor="text1" w:val="000000"/>
                <w:sz w:val="28"/>
              </w:rPr>
              <w:t xml:space="preserve"> Г.В. </w:t>
            </w:r>
          </w:p>
        </w:tc>
      </w:tr>
      <w:tr>
        <w:trPr>
          <w:trHeight w:hRule="atLeast" w:val="543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15.00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Рейдовые мероприятия по выявлению фактов нарушения миграционного законодательства РФ</w:t>
            </w:r>
          </w:p>
          <w:p w14:paraId="C1000000">
            <w:pPr>
              <w:ind/>
              <w:jc w:val="both"/>
              <w:rPr>
                <w:color w:val="000000"/>
                <w:sz w:val="28"/>
              </w:rPr>
            </w:pPr>
          </w:p>
          <w:p w14:paraId="C2000000">
            <w:pPr>
              <w:ind/>
              <w:jc w:val="both"/>
              <w:rPr>
                <w:color w:val="000000"/>
                <w:sz w:val="28"/>
              </w:rPr>
            </w:pPr>
          </w:p>
          <w:p w14:paraId="C3000000">
            <w:pPr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Северский район 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  <w:p w14:paraId="C6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Нирман М.И.</w:t>
            </w:r>
          </w:p>
          <w:p w14:paraId="C8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</w:p>
          <w:p w14:paraId="CA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 xml:space="preserve">5 марта 2026 </w:t>
            </w:r>
            <w:r>
              <w:rPr>
                <w:b w:val="1"/>
                <w:color w:themeColor="text1" w:val="000000"/>
                <w:sz w:val="28"/>
              </w:rPr>
              <w:t>года  (</w:t>
            </w:r>
            <w:r>
              <w:rPr>
                <w:b w:val="1"/>
                <w:color w:themeColor="text1" w:val="000000"/>
                <w:sz w:val="28"/>
              </w:rPr>
              <w:t xml:space="preserve">четверг) </w:t>
            </w:r>
          </w:p>
          <w:p w14:paraId="CB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  <w:p w14:paraId="CD000000">
            <w:pPr>
              <w:ind/>
              <w:jc w:val="center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>(05-08.03.2026)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Участие в турнире по </w:t>
            </w:r>
            <w:r>
              <w:rPr>
                <w:color w:themeColor="text1" w:val="000000"/>
                <w:sz w:val="28"/>
              </w:rPr>
              <w:t>волейболу  среди</w:t>
            </w:r>
            <w:r>
              <w:rPr>
                <w:color w:themeColor="text1" w:val="000000"/>
                <w:sz w:val="28"/>
              </w:rPr>
              <w:t xml:space="preserve"> девушек 2011 г.р. и моложе </w:t>
            </w:r>
          </w:p>
          <w:p w14:paraId="CF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г. Майкоп </w:t>
            </w:r>
          </w:p>
          <w:p w14:paraId="D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Михайлова, 12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Клименко С.В. </w:t>
            </w:r>
          </w:p>
        </w:tc>
      </w:tr>
      <w:tr>
        <w:trPr>
          <w:trHeight w:hRule="atLeast" w:val="200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Прием граждан по личным вопросам заместителем главы администрации </w:t>
            </w:r>
            <w:r>
              <w:rPr>
                <w:color w:themeColor="text1" w:val="000000"/>
                <w:sz w:val="28"/>
              </w:rPr>
              <w:t>Д.А.Маловым</w:t>
            </w:r>
            <w:r>
              <w:rPr>
                <w:color w:themeColor="text1" w:val="000000"/>
                <w:sz w:val="28"/>
              </w:rPr>
              <w:t xml:space="preserve"> </w:t>
            </w:r>
          </w:p>
          <w:p w14:paraId="D6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D8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D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№18</w:t>
            </w:r>
          </w:p>
          <w:p w14:paraId="DA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  <w:p w14:paraId="DC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Наталенко Н.А. </w:t>
            </w:r>
          </w:p>
        </w:tc>
      </w:tr>
      <w:tr>
        <w:trPr>
          <w:trHeight w:hRule="atLeast" w:val="200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14.00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Рабочая  встреча</w:t>
            </w:r>
            <w:r>
              <w:rPr>
                <w:color w:themeColor="text1" w:val="000000"/>
                <w:sz w:val="28"/>
              </w:rPr>
              <w:t xml:space="preserve">  с </w:t>
            </w:r>
            <w:r>
              <w:rPr>
                <w:color w:themeColor="text1" w:val="000000"/>
                <w:sz w:val="28"/>
              </w:rPr>
              <w:t>представителями  главного</w:t>
            </w:r>
            <w:r>
              <w:rPr>
                <w:color w:themeColor="text1" w:val="000000"/>
                <w:sz w:val="28"/>
              </w:rPr>
              <w:t xml:space="preserve">  межрегионального специализированного </w:t>
            </w:r>
            <w:r>
              <w:rPr>
                <w:color w:themeColor="text1" w:val="000000"/>
                <w:sz w:val="28"/>
              </w:rPr>
              <w:t>управления  ФССП</w:t>
            </w:r>
            <w:r>
              <w:rPr>
                <w:color w:themeColor="text1" w:val="000000"/>
                <w:sz w:val="28"/>
              </w:rPr>
              <w:t xml:space="preserve"> СОСП по </w:t>
            </w:r>
            <w:r>
              <w:rPr>
                <w:color w:themeColor="text1" w:val="000000"/>
                <w:sz w:val="28"/>
              </w:rPr>
              <w:t>Краснодарскому  краю</w:t>
            </w:r>
            <w:r>
              <w:rPr>
                <w:color w:themeColor="text1" w:val="000000"/>
                <w:sz w:val="28"/>
              </w:rPr>
              <w:t xml:space="preserve"> №1 ГМУ ФССП России </w:t>
            </w:r>
          </w:p>
          <w:p w14:paraId="E0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г. Краснодар </w:t>
            </w:r>
          </w:p>
          <w:p w14:paraId="E2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Ставропольская, 45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Малов Д.А.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Радьков С.Н. </w:t>
            </w:r>
          </w:p>
        </w:tc>
      </w:tr>
      <w:tr>
        <w:trPr>
          <w:trHeight w:hRule="atLeast" w:val="200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18.00</w:t>
            </w:r>
          </w:p>
          <w:p w14:paraId="E6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Открытая  сессия</w:t>
            </w:r>
            <w:r>
              <w:rPr>
                <w:color w:themeColor="text1" w:val="000000"/>
                <w:sz w:val="28"/>
              </w:rPr>
              <w:t xml:space="preserve">  Совета Северского сельского поселения </w:t>
            </w:r>
          </w:p>
          <w:p w14:paraId="E800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EA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ул. Ленина, 61, ДК 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Савицкий О.Г.</w:t>
            </w:r>
          </w:p>
          <w:p w14:paraId="EC000000">
            <w:pPr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Поляшенко</w:t>
            </w:r>
            <w:r>
              <w:rPr>
                <w:color w:themeColor="text1" w:val="000000"/>
                <w:sz w:val="28"/>
              </w:rPr>
              <w:t xml:space="preserve"> Е.А.</w:t>
            </w:r>
          </w:p>
          <w:p w14:paraId="EE000000">
            <w:pPr>
              <w:rPr>
                <w:color w:themeColor="text1" w:val="000000"/>
                <w:sz w:val="28"/>
              </w:rPr>
            </w:pPr>
          </w:p>
        </w:tc>
      </w:tr>
      <w:tr>
        <w:trPr>
          <w:trHeight w:hRule="atLeast" w:val="200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F0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F1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 w14:paraId="F3000000">
            <w:pPr>
              <w:ind w:firstLine="0" w:left="6"/>
              <w:jc w:val="both"/>
              <w:rPr>
                <w:sz w:val="28"/>
              </w:rPr>
            </w:pPr>
          </w:p>
          <w:p w14:paraId="F4000000">
            <w:pPr>
              <w:ind w:firstLine="0" w:left="6"/>
              <w:jc w:val="both"/>
              <w:rPr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F600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F7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F8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FA00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tabs>
                <w:tab w:leader="none" w:pos="7403" w:val="center"/>
                <w:tab w:leader="none" w:pos="8200" w:val="left"/>
              </w:tabs>
              <w:ind/>
              <w:rPr>
                <w:i w:val="1"/>
                <w:color w:themeColor="text1" w:val="000000"/>
                <w:sz w:val="28"/>
              </w:rPr>
            </w:pPr>
          </w:p>
          <w:p w14:paraId="FD000000">
            <w:pPr>
              <w:tabs>
                <w:tab w:leader="none" w:pos="7403" w:val="center"/>
                <w:tab w:leader="none" w:pos="8200" w:val="left"/>
              </w:tabs>
              <w:ind/>
              <w:rPr>
                <w:i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ab/>
            </w:r>
            <w:r>
              <w:rPr>
                <w:b w:val="1"/>
                <w:color w:themeColor="text1" w:val="000000"/>
                <w:sz w:val="28"/>
              </w:rPr>
              <w:t xml:space="preserve"> 6 марта 2026 года (пятница)</w:t>
            </w:r>
          </w:p>
          <w:p w14:paraId="FE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  <w:r>
              <w:rPr>
                <w:b w:val="1"/>
                <w:i w:val="1"/>
                <w:color w:themeColor="text1" w:val="000000"/>
                <w:sz w:val="28"/>
              </w:rPr>
              <w:t>Всемирный день борьбы с глаукомой. День зубного</w:t>
            </w:r>
            <w:r>
              <w:rPr>
                <w:b w:val="1"/>
                <w:i w:val="1"/>
                <w:color w:themeColor="text1" w:val="000000"/>
                <w:sz w:val="28"/>
              </w:rPr>
              <w:t xml:space="preserve"> врача. </w:t>
            </w:r>
            <w:r>
              <w:rPr>
                <w:b w:val="1"/>
                <w:i w:val="1"/>
                <w:color w:themeColor="text1" w:val="000000"/>
                <w:sz w:val="28"/>
              </w:rPr>
              <w:t>Покрышкинские</w:t>
            </w:r>
            <w:r>
              <w:rPr>
                <w:b w:val="1"/>
                <w:i w:val="1"/>
                <w:color w:themeColor="text1" w:val="000000"/>
                <w:sz w:val="28"/>
              </w:rPr>
              <w:t xml:space="preserve">  чтения</w:t>
            </w:r>
            <w:r>
              <w:rPr>
                <w:b w:val="1"/>
                <w:i w:val="1"/>
                <w:color w:themeColor="text1" w:val="000000"/>
                <w:sz w:val="28"/>
              </w:rPr>
              <w:t>.</w:t>
            </w:r>
          </w:p>
          <w:p w14:paraId="FF00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08.30</w:t>
            </w:r>
          </w:p>
          <w:p w14:paraId="01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Совещание с руководителями служб ЖКХ</w:t>
            </w:r>
          </w:p>
          <w:p w14:paraId="03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05010000">
            <w:pPr>
              <w:ind w:right="168"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  <w:p w14:paraId="06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кабинет №5</w:t>
            </w:r>
          </w:p>
          <w:p w14:paraId="07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4"/>
              <w:ind/>
              <w:jc w:val="center"/>
              <w:rPr>
                <w:b w:val="0"/>
                <w:color w:themeColor="text1" w:val="000000"/>
                <w:sz w:val="28"/>
              </w:rPr>
            </w:pPr>
            <w:r>
              <w:rPr>
                <w:b w:val="0"/>
                <w:color w:themeColor="text1" w:val="000000"/>
                <w:sz w:val="28"/>
              </w:rPr>
              <w:t>Алышев</w:t>
            </w:r>
            <w:r>
              <w:rPr>
                <w:b w:val="0"/>
                <w:color w:themeColor="text1" w:val="000000"/>
                <w:sz w:val="28"/>
              </w:rPr>
              <w:t xml:space="preserve"> Е.А. </w:t>
            </w:r>
          </w:p>
          <w:p w14:paraId="09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ind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sz w:val="28"/>
              </w:rPr>
              <w:t>Садово-Шевелева М.О.</w:t>
            </w:r>
          </w:p>
          <w:p w14:paraId="0B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</w:tr>
      <w:tr>
        <w:trPr>
          <w:trHeight w:hRule="atLeast" w:val="244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09.30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Поздравительная музыкальная открытка, </w:t>
            </w:r>
            <w:r>
              <w:rPr>
                <w:color w:themeColor="text1" w:val="000000"/>
                <w:sz w:val="28"/>
              </w:rPr>
              <w:t>посвященная  Международному</w:t>
            </w:r>
            <w:r>
              <w:rPr>
                <w:color w:themeColor="text1" w:val="000000"/>
                <w:sz w:val="28"/>
              </w:rPr>
              <w:t xml:space="preserve">  женскому дню – 8 Марта «Для вас, любимые!»</w:t>
            </w:r>
          </w:p>
          <w:p w14:paraId="0E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10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69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Куралесина</w:t>
            </w:r>
            <w:r>
              <w:rPr>
                <w:color w:themeColor="text1" w:val="000000"/>
                <w:sz w:val="28"/>
              </w:rPr>
              <w:t xml:space="preserve"> Г.В. </w:t>
            </w:r>
          </w:p>
        </w:tc>
      </w:tr>
      <w:tr>
        <w:trPr>
          <w:trHeight w:hRule="atLeast" w:val="244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10.00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Молодежная </w:t>
            </w:r>
            <w:r>
              <w:rPr>
                <w:color w:themeColor="text1" w:val="000000"/>
                <w:sz w:val="28"/>
              </w:rPr>
              <w:t>акция  «</w:t>
            </w:r>
            <w:r>
              <w:rPr>
                <w:color w:themeColor="text1" w:val="000000"/>
                <w:sz w:val="28"/>
              </w:rPr>
              <w:t xml:space="preserve">Вам любимые» с </w:t>
            </w:r>
            <w:r>
              <w:rPr>
                <w:color w:themeColor="text1" w:val="000000"/>
                <w:sz w:val="28"/>
              </w:rPr>
              <w:t>участием  сотрудников</w:t>
            </w:r>
            <w:r>
              <w:rPr>
                <w:color w:themeColor="text1" w:val="000000"/>
                <w:sz w:val="28"/>
              </w:rPr>
              <w:t xml:space="preserve"> ГИБДД </w:t>
            </w:r>
          </w:p>
          <w:p w14:paraId="1501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17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Батько</w:t>
            </w:r>
            <w:r>
              <w:rPr>
                <w:color w:themeColor="text1" w:val="000000"/>
                <w:sz w:val="28"/>
              </w:rPr>
              <w:t xml:space="preserve"> А.И.</w:t>
            </w:r>
          </w:p>
        </w:tc>
      </w:tr>
      <w:tr>
        <w:trPr>
          <w:trHeight w:hRule="atLeast" w:val="244"/>
        </w:trPr>
        <w:tc>
          <w:tcPr>
            <w:tcW w:type="dxa" w:w="1872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11.00</w:t>
            </w:r>
          </w:p>
        </w:tc>
        <w:tc>
          <w:tcPr>
            <w:tcW w:type="dxa" w:w="5954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Экскурсия по архивным документам «</w:t>
            </w:r>
            <w:r>
              <w:rPr>
                <w:color w:themeColor="text1" w:val="000000"/>
                <w:sz w:val="28"/>
              </w:rPr>
              <w:t>Роль  женщины</w:t>
            </w:r>
            <w:r>
              <w:rPr>
                <w:color w:themeColor="text1" w:val="000000"/>
                <w:sz w:val="28"/>
              </w:rPr>
              <w:t xml:space="preserve"> в истории района» для женщин-ветеранов станицы Северской </w:t>
            </w:r>
          </w:p>
          <w:p w14:paraId="1C01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 </w:t>
            </w:r>
          </w:p>
          <w:p w14:paraId="1E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Петровского, 2а</w:t>
            </w:r>
          </w:p>
          <w:p w14:paraId="1F010000">
            <w:pPr>
              <w:ind/>
              <w:jc w:val="center"/>
              <w:rPr>
                <w:color w:themeColor="text1" w:val="000000"/>
                <w:sz w:val="28"/>
              </w:rPr>
            </w:pPr>
          </w:p>
          <w:p w14:paraId="20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02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Савицкий О.Г. </w:t>
            </w:r>
          </w:p>
        </w:tc>
        <w:tc>
          <w:tcPr>
            <w:tcW w:type="dxa" w:w="2334"/>
            <w:gridSpan w:val="2"/>
            <w:tcBorders>
              <w:top w:color="000000" w:sz="6" w:val="dotted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Чернова М.Н.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11.30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25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городские и сельские поселения</w:t>
            </w: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Алышев</w:t>
            </w:r>
            <w:r>
              <w:rPr>
                <w:color w:themeColor="text1" w:val="000000"/>
                <w:sz w:val="28"/>
              </w:rPr>
              <w:t xml:space="preserve"> Е.А.  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Садово-Шевелева М.О.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14.00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Контроль за </w:t>
            </w:r>
            <w:r>
              <w:rPr>
                <w:color w:themeColor="text1" w:val="000000"/>
                <w:sz w:val="28"/>
              </w:rPr>
              <w:t>подготовкой рисовых</w:t>
            </w:r>
            <w:r>
              <w:rPr>
                <w:color w:themeColor="text1" w:val="000000"/>
                <w:sz w:val="28"/>
              </w:rPr>
              <w:t xml:space="preserve"> оросительных </w:t>
            </w:r>
            <w:r>
              <w:rPr>
                <w:color w:themeColor="text1" w:val="000000"/>
                <w:sz w:val="28"/>
              </w:rPr>
              <w:t>систем  к</w:t>
            </w:r>
            <w:r>
              <w:rPr>
                <w:color w:themeColor="text1" w:val="000000"/>
                <w:sz w:val="28"/>
              </w:rPr>
              <w:t xml:space="preserve"> севу риса  </w:t>
            </w:r>
          </w:p>
          <w:p w14:paraId="2B010000">
            <w:pPr>
              <w:ind/>
              <w:jc w:val="both"/>
              <w:rPr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ООО «АФ «Кубань»</w:t>
            </w: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Леуцкая</w:t>
            </w:r>
            <w:r>
              <w:rPr>
                <w:color w:themeColor="text1" w:val="000000"/>
                <w:sz w:val="28"/>
              </w:rPr>
              <w:t xml:space="preserve"> К.В.</w:t>
            </w:r>
          </w:p>
          <w:p w14:paraId="2E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Наш А.Р.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14.00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Концертная  программа</w:t>
            </w:r>
            <w:r>
              <w:rPr>
                <w:color w:themeColor="text1" w:val="000000"/>
                <w:sz w:val="28"/>
              </w:rPr>
              <w:t xml:space="preserve">, </w:t>
            </w:r>
            <w:r>
              <w:rPr>
                <w:color w:themeColor="text1" w:val="000000"/>
                <w:sz w:val="28"/>
              </w:rPr>
              <w:t>посвященная  Международному</w:t>
            </w:r>
            <w:r>
              <w:rPr>
                <w:color w:themeColor="text1" w:val="000000"/>
                <w:sz w:val="28"/>
              </w:rPr>
              <w:t xml:space="preserve">  женскому дню – 8 Марта «Любимым женщинам!»</w:t>
            </w:r>
          </w:p>
          <w:p w14:paraId="32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 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34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61</w:t>
            </w: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 </w:t>
            </w: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Куралесина</w:t>
            </w:r>
            <w:r>
              <w:rPr>
                <w:color w:themeColor="text1" w:val="000000"/>
                <w:sz w:val="28"/>
              </w:rPr>
              <w:t xml:space="preserve"> Г.В. </w:t>
            </w: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3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39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3C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3D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3E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40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</w:p>
          <w:p w14:paraId="43010000">
            <w:pPr>
              <w:ind/>
              <w:jc w:val="center"/>
              <w:rPr>
                <w:b w:val="1"/>
                <w:color w:themeColor="text1" w:val="000000"/>
                <w:sz w:val="28"/>
              </w:rPr>
            </w:pPr>
            <w:r>
              <w:rPr>
                <w:b w:val="1"/>
                <w:color w:themeColor="text1" w:val="000000"/>
                <w:sz w:val="28"/>
              </w:rPr>
              <w:t>7 марта 2026 года</w:t>
            </w:r>
            <w:r>
              <w:rPr>
                <w:b w:val="1"/>
                <w:color w:themeColor="text1" w:val="000000"/>
                <w:sz w:val="28"/>
              </w:rPr>
              <w:t xml:space="preserve">   (</w:t>
            </w:r>
            <w:r>
              <w:rPr>
                <w:b w:val="1"/>
                <w:color w:themeColor="text1" w:val="000000"/>
                <w:sz w:val="28"/>
              </w:rPr>
              <w:t>суббота)</w:t>
            </w:r>
          </w:p>
          <w:p w14:paraId="44010000">
            <w:pPr>
              <w:ind/>
              <w:jc w:val="center"/>
              <w:rPr>
                <w:b w:val="1"/>
                <w:i w:val="1"/>
                <w:color w:themeColor="text1" w:val="000000"/>
                <w:sz w:val="28"/>
              </w:rPr>
            </w:pPr>
          </w:p>
        </w:tc>
      </w:tr>
      <w:tr>
        <w:trPr>
          <w:trHeight w:hRule="atLeast" w:val="311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ind/>
              <w:jc w:val="center"/>
              <w:rPr>
                <w:i w:val="1"/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08.00</w:t>
            </w:r>
          </w:p>
        </w:tc>
        <w:tc>
          <w:tcPr>
            <w:tcW w:type="dxa" w:w="5954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Мониторинг ярмарки «Выходного дня»</w:t>
            </w:r>
          </w:p>
          <w:p w14:paraId="47010000">
            <w:pPr>
              <w:ind/>
              <w:jc w:val="both"/>
              <w:rPr>
                <w:color w:themeColor="text1" w:val="000000"/>
                <w:sz w:val="28"/>
              </w:rPr>
            </w:pPr>
          </w:p>
          <w:p w14:paraId="48010000">
            <w:pPr>
              <w:pStyle w:val="Style_4"/>
              <w:ind/>
              <w:jc w:val="center"/>
              <w:rPr>
                <w:b w:val="0"/>
                <w:color w:themeColor="text1" w:val="000000"/>
                <w:sz w:val="28"/>
              </w:rPr>
            </w:pPr>
          </w:p>
        </w:tc>
        <w:tc>
          <w:tcPr>
            <w:tcW w:type="dxa" w:w="2976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4A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Ленина, 108</w:t>
            </w:r>
          </w:p>
          <w:p w14:paraId="4B010000">
            <w:pPr>
              <w:ind/>
              <w:jc w:val="center"/>
              <w:rPr>
                <w:i w:val="1"/>
                <w:color w:themeColor="text1" w:val="000000"/>
              </w:rPr>
            </w:pPr>
            <w:r>
              <w:rPr>
                <w:i w:val="1"/>
                <w:color w:themeColor="text1" w:val="000000"/>
              </w:rPr>
              <w:t>(территория платной автостоянки)</w:t>
            </w:r>
          </w:p>
          <w:p w14:paraId="4C010000">
            <w:pPr>
              <w:ind/>
              <w:jc w:val="center"/>
              <w:rPr>
                <w:i w:val="1"/>
                <w:color w:themeColor="text1" w:val="000000"/>
              </w:rPr>
            </w:pPr>
          </w:p>
        </w:tc>
        <w:tc>
          <w:tcPr>
            <w:tcW w:type="dxa" w:w="2202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Леуцкая</w:t>
            </w:r>
            <w:r>
              <w:rPr>
                <w:color w:themeColor="text1" w:val="000000"/>
                <w:sz w:val="28"/>
              </w:rPr>
              <w:t xml:space="preserve"> К.В. </w:t>
            </w:r>
          </w:p>
        </w:tc>
        <w:tc>
          <w:tcPr>
            <w:tcW w:type="dxa" w:w="2334"/>
            <w:gridSpan w:val="2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311"/>
        </w:trPr>
        <w:tc>
          <w:tcPr>
            <w:tcW w:type="dxa" w:w="1872"/>
            <w:gridSpan w:val="2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11.00</w:t>
            </w:r>
          </w:p>
        </w:tc>
        <w:tc>
          <w:tcPr>
            <w:tcW w:type="dxa" w:w="5954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ind/>
              <w:jc w:val="both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Экологический  семинар</w:t>
            </w:r>
            <w:r>
              <w:rPr>
                <w:color w:themeColor="text1" w:val="000000"/>
                <w:sz w:val="28"/>
              </w:rPr>
              <w:t xml:space="preserve">  для </w:t>
            </w:r>
            <w:r>
              <w:rPr>
                <w:color w:themeColor="text1" w:val="000000"/>
                <w:sz w:val="28"/>
              </w:rPr>
              <w:t>молодежи  «Жизнь  без</w:t>
            </w:r>
            <w:r>
              <w:rPr>
                <w:color w:themeColor="text1" w:val="000000"/>
                <w:sz w:val="28"/>
              </w:rPr>
              <w:t xml:space="preserve">  мусора»</w:t>
            </w:r>
          </w:p>
        </w:tc>
        <w:tc>
          <w:tcPr>
            <w:tcW w:type="dxa" w:w="2976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ст-ца</w:t>
            </w:r>
            <w:r>
              <w:rPr>
                <w:color w:themeColor="text1" w:val="000000"/>
                <w:sz w:val="28"/>
              </w:rPr>
              <w:t xml:space="preserve"> Северская</w:t>
            </w:r>
          </w:p>
          <w:p w14:paraId="52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ул. Петровского, 6</w:t>
            </w:r>
          </w:p>
          <w:p w14:paraId="53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МКЦ «Этаж» </w:t>
            </w:r>
          </w:p>
          <w:p w14:paraId="54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Наумейко</w:t>
            </w:r>
            <w:r>
              <w:rPr>
                <w:color w:themeColor="text1" w:val="000000"/>
                <w:sz w:val="28"/>
              </w:rPr>
              <w:t xml:space="preserve"> М.В. </w:t>
            </w:r>
          </w:p>
        </w:tc>
        <w:tc>
          <w:tcPr>
            <w:tcW w:type="dxa" w:w="2315"/>
            <w:tcBorders>
              <w:top w:color="000000" w:sz="6" w:val="dotted"/>
              <w:left w:color="000000" w:sz="4" w:val="single"/>
              <w:bottom w:color="000000" w:sz="6" w:val="dotted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>Батько</w:t>
            </w:r>
            <w:r>
              <w:rPr>
                <w:color w:themeColor="text1" w:val="000000"/>
                <w:sz w:val="28"/>
              </w:rPr>
              <w:t xml:space="preserve"> А.И.</w:t>
            </w:r>
          </w:p>
        </w:tc>
      </w:tr>
      <w:tr>
        <w:trPr>
          <w:trHeight w:hRule="atLeast" w:val="311"/>
        </w:trP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58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59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5C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5D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5E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60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Нирман М.И. </w:t>
            </w:r>
          </w:p>
        </w:tc>
      </w:tr>
      <w:tr>
        <w:tc>
          <w:tcPr>
            <w:tcW w:type="dxa" w:w="15338"/>
            <w:gridSpan w:val="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ind/>
              <w:jc w:val="center"/>
              <w:rPr>
                <w:b w:val="1"/>
                <w:sz w:val="28"/>
              </w:rPr>
            </w:pPr>
          </w:p>
          <w:p w14:paraId="63010000">
            <w:pPr>
              <w:ind/>
              <w:jc w:val="center"/>
              <w:rPr>
                <w:i w:val="1"/>
                <w:sz w:val="28"/>
              </w:rPr>
            </w:pPr>
            <w:r>
              <w:rPr>
                <w:b w:val="1"/>
                <w:sz w:val="28"/>
              </w:rPr>
              <w:t>8 марта 2026 года (воскресенье)</w:t>
            </w:r>
          </w:p>
          <w:p w14:paraId="64010000">
            <w:pPr>
              <w:ind/>
              <w:jc w:val="center"/>
              <w:rPr>
                <w:b w:val="1"/>
                <w:i w:val="1"/>
                <w:sz w:val="28"/>
              </w:rPr>
            </w:pPr>
            <w:r>
              <w:rPr>
                <w:b w:val="1"/>
                <w:i w:val="1"/>
                <w:sz w:val="28"/>
              </w:rPr>
              <w:t>Международный женский день.</w:t>
            </w:r>
          </w:p>
          <w:p w14:paraId="65010000">
            <w:pPr>
              <w:ind/>
              <w:jc w:val="center"/>
              <w:rPr>
                <w:sz w:val="28"/>
              </w:rPr>
            </w:pPr>
          </w:p>
        </w:tc>
      </w:tr>
      <w:tr>
        <w:tc>
          <w:tcPr>
            <w:tcW w:type="dxa" w:w="1872"/>
            <w:gridSpan w:val="2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 21.00 </w:t>
            </w:r>
          </w:p>
          <w:p w14:paraId="67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до 01.00</w:t>
            </w:r>
          </w:p>
          <w:p w14:paraId="68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595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ind w:firstLine="0" w:left="6"/>
              <w:jc w:val="both"/>
              <w:rPr>
                <w:sz w:val="28"/>
              </w:rPr>
            </w:pPr>
            <w:r>
              <w:rPr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2976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Северский район</w:t>
            </w:r>
          </w:p>
          <w:p w14:paraId="6B010000">
            <w:pPr>
              <w:ind/>
              <w:jc w:val="center"/>
              <w:rPr>
                <w:i w:val="1"/>
                <w:sz w:val="24"/>
              </w:rPr>
            </w:pPr>
            <w:r>
              <w:rPr>
                <w:i w:val="1"/>
                <w:sz w:val="24"/>
              </w:rPr>
              <w:t xml:space="preserve">(по отдельному </w:t>
            </w:r>
          </w:p>
          <w:p w14:paraId="6C01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4"/>
              </w:rPr>
              <w:t>маршруту)</w:t>
            </w:r>
          </w:p>
          <w:p w14:paraId="6D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221"/>
            <w:gridSpan w:val="3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Химченко А.В. </w:t>
            </w:r>
          </w:p>
          <w:p w14:paraId="6F010000">
            <w:pPr>
              <w:ind/>
              <w:jc w:val="center"/>
              <w:rPr>
                <w:color w:themeColor="text1" w:val="000000"/>
                <w:sz w:val="28"/>
              </w:rPr>
            </w:pPr>
          </w:p>
        </w:tc>
        <w:tc>
          <w:tcPr>
            <w:tcW w:type="dxa" w:w="231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ind/>
              <w:jc w:val="center"/>
              <w:rPr>
                <w:color w:themeColor="text1" w:val="000000"/>
                <w:sz w:val="28"/>
              </w:rPr>
            </w:pPr>
            <w:r>
              <w:rPr>
                <w:color w:themeColor="text1" w:val="000000"/>
                <w:sz w:val="28"/>
              </w:rPr>
              <w:t xml:space="preserve">Нирман М.И. </w:t>
            </w:r>
          </w:p>
        </w:tc>
      </w:tr>
    </w:tbl>
    <w:p w14:paraId="71010000">
      <w:pPr>
        <w:ind/>
        <w:jc w:val="both"/>
        <w:rPr>
          <w:sz w:val="28"/>
        </w:rPr>
      </w:pPr>
    </w:p>
    <w:p w14:paraId="72010000">
      <w:pPr>
        <w:ind/>
        <w:jc w:val="both"/>
        <w:rPr>
          <w:sz w:val="28"/>
        </w:rPr>
      </w:pPr>
    </w:p>
    <w:p w14:paraId="73010000">
      <w:pPr>
        <w:ind/>
        <w:jc w:val="both"/>
        <w:rPr>
          <w:sz w:val="28"/>
        </w:rPr>
      </w:pPr>
    </w:p>
    <w:p w14:paraId="74010000">
      <w:pPr>
        <w:rPr>
          <w:sz w:val="28"/>
        </w:rPr>
      </w:pPr>
      <w:r>
        <w:rPr>
          <w:sz w:val="28"/>
        </w:rPr>
        <w:t xml:space="preserve"> Заместитель </w:t>
      </w:r>
      <w:r>
        <w:rPr>
          <w:sz w:val="28"/>
        </w:rPr>
        <w:t xml:space="preserve">главы администрации                                                                                                                               </w:t>
      </w:r>
      <w:r>
        <w:rPr>
          <w:sz w:val="28"/>
        </w:rPr>
        <w:t>О.Г.Савицкий</w:t>
      </w:r>
      <w:r>
        <w:rPr>
          <w:sz w:val="28"/>
        </w:rPr>
        <w:t xml:space="preserve">  </w:t>
      </w:r>
    </w:p>
    <w:sectPr>
      <w:footerReference r:id="rId1" w:type="default"/>
      <w:footerReference r:id="rId2" w:type="even"/>
      <w:pgSz w:h="11906" w:orient="landscape" w:w="16838"/>
      <w:pgMar w:bottom="709" w:footer="709" w:gutter="0" w:header="709" w:left="1134" w:right="678" w:top="127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2000000">
    <w:pPr>
      <w:pStyle w:val="Style_1"/>
      <w:ind w:right="360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4000000">
    <w:pPr>
      <w:pStyle w:val="Style_1"/>
      <w:ind w:right="360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2"/>
      <w:lvlText w:val=""/>
      <w:lvlJc w:val="left"/>
      <w:pPr>
        <w:tabs>
          <w:tab w:leader="none" w:pos="360" w:val="left"/>
        </w:tabs>
        <w:ind w:hanging="360" w:left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2" w:type="paragraph">
    <w:name w:val="Номер страницы1"/>
    <w:basedOn w:val="Style_7"/>
    <w:link w:val="Style_2_ch"/>
  </w:style>
  <w:style w:styleId="Style_2_ch" w:type="character">
    <w:name w:val="Номер страницы1"/>
    <w:basedOn w:val="Style_7_ch"/>
    <w:link w:val="Style_2"/>
  </w:style>
  <w:style w:styleId="Style_8" w:type="paragraph">
    <w:name w:val="toc 4"/>
    <w:next w:val="Style_5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Standard"/>
    <w:link w:val="Style_9_ch"/>
    <w:rPr>
      <w:sz w:val="24"/>
    </w:rPr>
  </w:style>
  <w:style w:styleId="Style_9_ch" w:type="character">
    <w:name w:val="Standard"/>
    <w:link w:val="Style_9"/>
    <w:rPr>
      <w:sz w:val="24"/>
    </w:rPr>
  </w:style>
  <w:style w:styleId="Style_10" w:type="paragraph">
    <w:name w:val="Text body"/>
    <w:basedOn w:val="Style_5"/>
    <w:link w:val="Style_10_ch"/>
    <w:pPr>
      <w:widowControl w:val="0"/>
      <w:spacing w:after="120"/>
      <w:ind/>
    </w:pPr>
    <w:rPr>
      <w:sz w:val="24"/>
    </w:rPr>
  </w:style>
  <w:style w:styleId="Style_10_ch" w:type="character">
    <w:name w:val="Text body"/>
    <w:basedOn w:val="Style_5_ch"/>
    <w:link w:val="Style_10"/>
    <w:rPr>
      <w:sz w:val="24"/>
    </w:rPr>
  </w:style>
  <w:style w:styleId="Style_11" w:type="paragraph">
    <w:name w:val="toc 6"/>
    <w:next w:val="Style_5"/>
    <w:link w:val="Style_11_ch"/>
    <w:uiPriority w:val="39"/>
    <w:pPr>
      <w:ind w:firstLine="0" w:left="1000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List Bullet"/>
    <w:basedOn w:val="Style_5"/>
    <w:link w:val="Style_12_ch"/>
    <w:pPr>
      <w:numPr>
        <w:numId w:val="1"/>
      </w:numPr>
    </w:pPr>
  </w:style>
  <w:style w:styleId="Style_12_ch" w:type="character">
    <w:name w:val="List Bullet"/>
    <w:basedOn w:val="Style_5_ch"/>
    <w:link w:val="Style_12"/>
  </w:style>
  <w:style w:styleId="Style_13" w:type="paragraph">
    <w:name w:val="toc 7"/>
    <w:next w:val="Style_5"/>
    <w:link w:val="Style_13_ch"/>
    <w:uiPriority w:val="39"/>
    <w:pPr>
      <w:ind w:firstLine="0" w:left="1200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" w:type="paragraph">
    <w:name w:val="footer"/>
    <w:basedOn w:val="Style_5"/>
    <w:link w:val="Style_1_ch"/>
    <w:pPr>
      <w:tabs>
        <w:tab w:leader="none" w:pos="4677" w:val="center"/>
        <w:tab w:leader="none" w:pos="9355" w:val="right"/>
      </w:tabs>
      <w:ind/>
    </w:pPr>
    <w:rPr>
      <w:sz w:val="24"/>
    </w:rPr>
  </w:style>
  <w:style w:styleId="Style_1_ch" w:type="character">
    <w:name w:val="footer"/>
    <w:basedOn w:val="Style_5_ch"/>
    <w:link w:val="Style_1"/>
    <w:rPr>
      <w:sz w:val="24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4" w:type="paragraph">
    <w:name w:val="heading 3"/>
    <w:basedOn w:val="Style_5"/>
    <w:next w:val="Style_5"/>
    <w:link w:val="Style_4_ch"/>
    <w:uiPriority w:val="9"/>
    <w:qFormat/>
    <w:pPr>
      <w:keepNext w:val="1"/>
      <w:ind/>
      <w:outlineLvl w:val="2"/>
    </w:pPr>
    <w:rPr>
      <w:b w:val="1"/>
      <w:sz w:val="22"/>
    </w:rPr>
  </w:style>
  <w:style w:styleId="Style_4_ch" w:type="character">
    <w:name w:val="heading 3"/>
    <w:basedOn w:val="Style_5_ch"/>
    <w:link w:val="Style_4"/>
    <w:rPr>
      <w:b w:val="1"/>
      <w:sz w:val="22"/>
    </w:rPr>
  </w:style>
  <w:style w:styleId="Style_15" w:type="paragraph">
    <w:name w:val="Body Text 2"/>
    <w:basedOn w:val="Style_5"/>
    <w:link w:val="Style_15_ch"/>
    <w:pPr>
      <w:ind/>
      <w:jc w:val="center"/>
    </w:pPr>
    <w:rPr>
      <w:b w:val="1"/>
      <w:sz w:val="24"/>
    </w:rPr>
  </w:style>
  <w:style w:styleId="Style_15_ch" w:type="character">
    <w:name w:val="Body Text 2"/>
    <w:basedOn w:val="Style_5_ch"/>
    <w:link w:val="Style_15"/>
    <w:rPr>
      <w:b w:val="1"/>
      <w:sz w:val="24"/>
    </w:rPr>
  </w:style>
  <w:style w:styleId="Style_16" w:type="paragraph">
    <w:name w:val="apple-converted-space"/>
    <w:link w:val="Style_16_ch"/>
  </w:style>
  <w:style w:styleId="Style_16_ch" w:type="character">
    <w:name w:val="apple-converted-space"/>
    <w:link w:val="Style_16"/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toc 3"/>
    <w:next w:val="Style_5"/>
    <w:link w:val="Style_18_ch"/>
    <w:uiPriority w:val="39"/>
    <w:pPr>
      <w:ind w:firstLine="0" w:left="400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Гиперссылка1"/>
    <w:link w:val="Style_19_ch"/>
    <w:rPr>
      <w:color w:val="0000FF"/>
      <w:u w:val="single"/>
    </w:rPr>
  </w:style>
  <w:style w:styleId="Style_19_ch" w:type="character">
    <w:name w:val="Гиперссылка1"/>
    <w:link w:val="Style_19"/>
    <w:rPr>
      <w:color w:val="0000FF"/>
      <w:u w:val="single"/>
    </w:rPr>
  </w:style>
  <w:style w:styleId="Style_7" w:type="paragraph">
    <w:name w:val="Основной шрифт абзаца1"/>
    <w:link w:val="Style_7_ch"/>
  </w:style>
  <w:style w:styleId="Style_7_ch" w:type="character">
    <w:name w:val="Основной шрифт абзаца1"/>
    <w:link w:val="Style_7"/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heading 5"/>
    <w:basedOn w:val="Style_5"/>
    <w:next w:val="Style_5"/>
    <w:link w:val="Style_21_ch"/>
    <w:uiPriority w:val="9"/>
    <w:qFormat/>
    <w:pPr>
      <w:spacing w:after="60" w:before="240"/>
      <w:ind/>
      <w:outlineLvl w:val="4"/>
    </w:pPr>
    <w:rPr>
      <w:b w:val="1"/>
      <w:i w:val="1"/>
      <w:sz w:val="26"/>
    </w:rPr>
  </w:style>
  <w:style w:styleId="Style_21_ch" w:type="character">
    <w:name w:val="heading 5"/>
    <w:basedOn w:val="Style_5_ch"/>
    <w:link w:val="Style_21"/>
    <w:rPr>
      <w:b w:val="1"/>
      <w:i w:val="1"/>
      <w:sz w:val="26"/>
    </w:rPr>
  </w:style>
  <w:style w:styleId="Style_22" w:type="paragraph">
    <w:name w:val="heading 1"/>
    <w:basedOn w:val="Style_5"/>
    <w:next w:val="Style_5"/>
    <w:link w:val="Style_22_ch"/>
    <w:uiPriority w:val="9"/>
    <w:qFormat/>
    <w:pPr>
      <w:keepNext w:val="1"/>
      <w:ind/>
      <w:jc w:val="center"/>
      <w:outlineLvl w:val="0"/>
    </w:pPr>
    <w:rPr>
      <w:sz w:val="28"/>
    </w:rPr>
  </w:style>
  <w:style w:styleId="Style_22_ch" w:type="character">
    <w:name w:val="heading 1"/>
    <w:basedOn w:val="Style_5_ch"/>
    <w:link w:val="Style_22"/>
    <w:rPr>
      <w:sz w:val="28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5"/>
    <w:link w:val="Style_25_ch"/>
    <w:uiPriority w:val="39"/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Body Text Indent"/>
    <w:basedOn w:val="Style_5"/>
    <w:link w:val="Style_27_ch"/>
    <w:pPr>
      <w:ind w:hanging="540" w:left="540"/>
    </w:pPr>
    <w:rPr>
      <w:sz w:val="28"/>
    </w:rPr>
  </w:style>
  <w:style w:styleId="Style_27_ch" w:type="character">
    <w:name w:val="Body Text Indent"/>
    <w:basedOn w:val="Style_5_ch"/>
    <w:link w:val="Style_27"/>
    <w:rPr>
      <w:sz w:val="28"/>
    </w:rPr>
  </w:style>
  <w:style w:styleId="Style_28" w:type="paragraph">
    <w:name w:val="toc 9"/>
    <w:next w:val="Style_5"/>
    <w:link w:val="Style_28_ch"/>
    <w:uiPriority w:val="39"/>
    <w:pPr>
      <w:ind w:firstLine="0"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No Spacing"/>
    <w:link w:val="Style_29_ch"/>
    <w:rPr>
      <w:rFonts w:ascii="Calibri" w:hAnsi="Calibri"/>
      <w:sz w:val="22"/>
    </w:rPr>
  </w:style>
  <w:style w:styleId="Style_29_ch" w:type="character">
    <w:name w:val="No Spacing"/>
    <w:link w:val="Style_29"/>
    <w:rPr>
      <w:rFonts w:ascii="Calibri" w:hAnsi="Calibri"/>
      <w:sz w:val="22"/>
    </w:rPr>
  </w:style>
  <w:style w:styleId="Style_30" w:type="paragraph">
    <w:name w:val="Normal (Web)"/>
    <w:basedOn w:val="Style_5"/>
    <w:link w:val="Style_30_ch"/>
    <w:pPr>
      <w:spacing w:afterAutospacing="on" w:beforeAutospacing="on"/>
      <w:ind/>
    </w:pPr>
    <w:rPr>
      <w:sz w:val="24"/>
    </w:rPr>
  </w:style>
  <w:style w:styleId="Style_30_ch" w:type="character">
    <w:name w:val="Normal (Web)"/>
    <w:basedOn w:val="Style_5_ch"/>
    <w:link w:val="Style_30"/>
    <w:rPr>
      <w:sz w:val="24"/>
    </w:rPr>
  </w:style>
  <w:style w:styleId="Style_31" w:type="paragraph">
    <w:name w:val="toc 8"/>
    <w:next w:val="Style_5"/>
    <w:link w:val="Style_31_ch"/>
    <w:uiPriority w:val="39"/>
    <w:pPr>
      <w:ind w:firstLine="0" w:left="1400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Обычный1"/>
    <w:link w:val="Style_32_ch"/>
  </w:style>
  <w:style w:styleId="Style_32_ch" w:type="character">
    <w:name w:val="Обычный1"/>
    <w:link w:val="Style_32"/>
  </w:style>
  <w:style w:styleId="Style_33" w:type="paragraph">
    <w:name w:val="header"/>
    <w:basedOn w:val="Style_5"/>
    <w:link w:val="Style_33_ch"/>
    <w:pPr>
      <w:tabs>
        <w:tab w:leader="none" w:pos="4677" w:val="center"/>
        <w:tab w:leader="none" w:pos="9355" w:val="right"/>
      </w:tabs>
      <w:ind/>
    </w:pPr>
  </w:style>
  <w:style w:styleId="Style_33_ch" w:type="character">
    <w:name w:val="header"/>
    <w:basedOn w:val="Style_5_ch"/>
    <w:link w:val="Style_33"/>
  </w:style>
  <w:style w:styleId="Style_34" w:type="paragraph">
    <w:name w:val="Char Char Car Car Char Char Car Car Char Char Car Car Char Char"/>
    <w:basedOn w:val="Style_5"/>
    <w:link w:val="Style_34_ch"/>
    <w:pPr>
      <w:spacing w:after="160" w:line="240" w:lineRule="exact"/>
      <w:ind/>
    </w:pPr>
  </w:style>
  <w:style w:styleId="Style_34_ch" w:type="character">
    <w:name w:val="Char Char Car Car Char Char Car Car Char Char Car Car Char Char"/>
    <w:basedOn w:val="Style_5_ch"/>
    <w:link w:val="Style_34"/>
  </w:style>
  <w:style w:styleId="Style_35" w:type="paragraph">
    <w:name w:val="toc 5"/>
    <w:next w:val="Style_5"/>
    <w:link w:val="Style_35_ch"/>
    <w:uiPriority w:val="39"/>
    <w:pPr>
      <w:ind w:firstLine="0" w:left="800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Default"/>
    <w:link w:val="Style_36_ch"/>
    <w:rPr>
      <w:sz w:val="24"/>
    </w:rPr>
  </w:style>
  <w:style w:styleId="Style_36_ch" w:type="character">
    <w:name w:val="Default"/>
    <w:link w:val="Style_36"/>
    <w:rPr>
      <w:sz w:val="24"/>
    </w:rPr>
  </w:style>
  <w:style w:styleId="Style_37" w:type="paragraph">
    <w:name w:val="Знак Знак Знак Знак"/>
    <w:basedOn w:val="Style_5"/>
    <w:link w:val="Style_37_ch"/>
    <w:pPr>
      <w:spacing w:after="160" w:line="240" w:lineRule="exact"/>
      <w:ind/>
    </w:pPr>
    <w:rPr>
      <w:rFonts w:ascii="Verdana" w:hAnsi="Verdana"/>
    </w:rPr>
  </w:style>
  <w:style w:styleId="Style_37_ch" w:type="character">
    <w:name w:val="Знак Знак Знак Знак"/>
    <w:basedOn w:val="Style_5_ch"/>
    <w:link w:val="Style_37"/>
    <w:rPr>
      <w:rFonts w:ascii="Verdana" w:hAnsi="Verdana"/>
    </w:rPr>
  </w:style>
  <w:style w:styleId="Style_38" w:type="paragraph">
    <w:name w:val="Block Text"/>
    <w:basedOn w:val="Style_5"/>
    <w:link w:val="Style_38_ch"/>
    <w:pPr>
      <w:ind w:firstLine="0" w:left="-108" w:right="-180"/>
      <w:jc w:val="center"/>
    </w:pPr>
    <w:rPr>
      <w:sz w:val="24"/>
    </w:rPr>
  </w:style>
  <w:style w:styleId="Style_38_ch" w:type="character">
    <w:name w:val="Block Text"/>
    <w:basedOn w:val="Style_5_ch"/>
    <w:link w:val="Style_38"/>
    <w:rPr>
      <w:sz w:val="24"/>
    </w:rPr>
  </w:style>
  <w:style w:styleId="Style_39" w:type="paragraph">
    <w:name w:val="Subtitle"/>
    <w:next w:val="Style_5"/>
    <w:link w:val="Style_3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5"/>
    <w:link w:val="Style_4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5"/>
    <w:link w:val="Style_4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Основной текст (2)"/>
    <w:link w:val="Style_42_ch"/>
    <w:rPr>
      <w:sz w:val="22"/>
    </w:rPr>
  </w:style>
  <w:style w:styleId="Style_42_ch" w:type="character">
    <w:name w:val="Основной текст (2)"/>
    <w:link w:val="Style_42"/>
    <w:rPr>
      <w:sz w:val="22"/>
    </w:rPr>
  </w:style>
  <w:style w:styleId="Style_43" w:type="paragraph">
    <w:name w:val="heading 2"/>
    <w:basedOn w:val="Style_5"/>
    <w:next w:val="Style_5"/>
    <w:link w:val="Style_4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43_ch" w:type="character">
    <w:name w:val="heading 2"/>
    <w:basedOn w:val="Style_5_ch"/>
    <w:link w:val="Style_43"/>
    <w:rPr>
      <w:rFonts w:ascii="Arial" w:hAnsi="Arial"/>
      <w:b w:val="1"/>
      <w:i w:val="1"/>
      <w:sz w:val="28"/>
    </w:rPr>
  </w:style>
  <w:style w:styleId="Style_44" w:type="paragraph">
    <w:name w:val="caption"/>
    <w:basedOn w:val="Style_5"/>
    <w:next w:val="Style_5"/>
    <w:link w:val="Style_44_ch"/>
    <w:pPr>
      <w:ind/>
      <w:jc w:val="center"/>
    </w:pPr>
    <w:rPr>
      <w:sz w:val="24"/>
    </w:rPr>
  </w:style>
  <w:style w:styleId="Style_44_ch" w:type="character">
    <w:name w:val="caption"/>
    <w:basedOn w:val="Style_5_ch"/>
    <w:link w:val="Style_44"/>
    <w:rPr>
      <w:sz w:val="24"/>
    </w:rPr>
  </w:style>
  <w:style w:styleId="Style_45" w:type="paragraph">
    <w:name w:val="heading 6"/>
    <w:basedOn w:val="Style_5"/>
    <w:next w:val="Style_5"/>
    <w:link w:val="Style_45_ch"/>
    <w:uiPriority w:val="9"/>
    <w:qFormat/>
    <w:pPr>
      <w:spacing w:after="60" w:before="240"/>
      <w:ind/>
      <w:outlineLvl w:val="5"/>
    </w:pPr>
    <w:rPr>
      <w:rFonts w:ascii="Calibri" w:hAnsi="Calibri"/>
      <w:b w:val="1"/>
      <w:sz w:val="22"/>
    </w:rPr>
  </w:style>
  <w:style w:styleId="Style_45_ch" w:type="character">
    <w:name w:val="heading 6"/>
    <w:basedOn w:val="Style_5_ch"/>
    <w:link w:val="Style_45"/>
    <w:rPr>
      <w:rFonts w:ascii="Calibri" w:hAnsi="Calibri"/>
      <w:b w:val="1"/>
      <w:sz w:val="22"/>
    </w:rPr>
  </w:style>
  <w:style w:styleId="Style_46" w:type="paragraph">
    <w:name w:val="Без интервала1"/>
    <w:link w:val="Style_46_ch"/>
    <w:rPr>
      <w:rFonts w:ascii="Calibri" w:hAnsi="Calibri"/>
      <w:sz w:val="22"/>
    </w:rPr>
  </w:style>
  <w:style w:styleId="Style_46_ch" w:type="character">
    <w:name w:val="Без интервала1"/>
    <w:link w:val="Style_46"/>
    <w:rPr>
      <w:rFonts w:ascii="Calibri" w:hAnsi="Calibri"/>
      <w:sz w:val="22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footer2.xml" Type="http://schemas.openxmlformats.org/officeDocument/2006/relationships/foot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2026-02-27T13:36:46Z</dcterms:modified>
</cp:coreProperties>
</file>